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C2E" w14:textId="28F898DF" w:rsidR="00F15C81" w:rsidRDefault="00BB569F">
      <w:pPr>
        <w:rPr>
          <w:sz w:val="26"/>
          <w:szCs w:val="26"/>
        </w:rPr>
      </w:pPr>
      <w:r>
        <w:rPr>
          <w:sz w:val="26"/>
          <w:szCs w:val="26"/>
        </w:rPr>
        <w:t>Beispiele für Quellenzitate</w:t>
      </w:r>
    </w:p>
    <w:p w14:paraId="640D66BF" w14:textId="5804AE38" w:rsidR="00BB569F" w:rsidRDefault="00BB569F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Trost, Ernst: Die Donau. Lebenslauf eines Stroms. 4. Aufl., Ama</w:t>
      </w:r>
      <w:r w:rsidR="00E67222">
        <w:rPr>
          <w:sz w:val="26"/>
          <w:szCs w:val="26"/>
        </w:rPr>
        <w:t>l</w:t>
      </w:r>
      <w:r>
        <w:rPr>
          <w:sz w:val="26"/>
          <w:szCs w:val="26"/>
        </w:rPr>
        <w:t>thea: Wien; München 1984.</w:t>
      </w:r>
    </w:p>
    <w:p w14:paraId="1DE891A0" w14:textId="42188BCA" w:rsidR="00BB569F" w:rsidRDefault="00BB569F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Brood, William J.: Krieg der Sterne. SDI. Die Zukunft ist bald zu Ende</w:t>
      </w:r>
      <w:r w:rsidR="004F7A04">
        <w:rPr>
          <w:sz w:val="26"/>
          <w:szCs w:val="26"/>
        </w:rPr>
        <w:t xml:space="preserve"> - </w:t>
      </w:r>
      <w:r>
        <w:rPr>
          <w:sz w:val="26"/>
          <w:szCs w:val="26"/>
        </w:rPr>
        <w:t>SDI oder die Programmierung der technischen Apokalypse. SV International: Zürich</w:t>
      </w:r>
      <w:r w:rsidR="004F7A04">
        <w:rPr>
          <w:sz w:val="26"/>
          <w:szCs w:val="26"/>
        </w:rPr>
        <w:t xml:space="preserve"> </w:t>
      </w:r>
      <w:r>
        <w:rPr>
          <w:sz w:val="26"/>
          <w:szCs w:val="26"/>
        </w:rPr>
        <w:t>1986.</w:t>
      </w:r>
    </w:p>
    <w:p w14:paraId="42B7A591" w14:textId="469C7FB9" w:rsidR="00E67222" w:rsidRDefault="00E67222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Heineberg, Heinz: Einführung in die Anthropographie/Humangeographie. 3. Aufl., Ferdinand Schöningh: Paderborn 2007.</w:t>
      </w:r>
    </w:p>
    <w:p w14:paraId="7CDCACD4" w14:textId="4487CDAF" w:rsidR="00E67222" w:rsidRDefault="00E67222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Lessing, Erich: Der Mann aus Galiläa. 2. Aufl., Herder KG: Freiburg; Basel; Wien 1971.</w:t>
      </w:r>
    </w:p>
    <w:p w14:paraId="28EA9076" w14:textId="7F367E0C" w:rsidR="00E06160" w:rsidRDefault="00E06160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Eder, Klaus; Hoffmann, Helmut: Verletzungen im Fußball. Vermeiden – Behandeln – Therapieren. Urban &amp; Fischer: München; Jena 2006.</w:t>
      </w:r>
    </w:p>
    <w:p w14:paraId="688E89A5" w14:textId="219559F4" w:rsidR="00E06160" w:rsidRDefault="00E06160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Marchel, Roman: Kickboxen mit Lu. Residenz: Salzburg; St. Pölten 2011.</w:t>
      </w:r>
    </w:p>
    <w:p w14:paraId="79A8B97B" w14:textId="455D0593" w:rsidR="00611378" w:rsidRDefault="00611378" w:rsidP="00BB569F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Kohl, Andreas u. a.</w:t>
      </w:r>
      <w:r w:rsidR="00CE0682">
        <w:rPr>
          <w:sz w:val="26"/>
          <w:szCs w:val="26"/>
        </w:rPr>
        <w:t xml:space="preserve"> (Hrsg.)</w:t>
      </w:r>
      <w:r>
        <w:rPr>
          <w:sz w:val="26"/>
          <w:szCs w:val="26"/>
        </w:rPr>
        <w:t>: Österreichisches Jahrbuch für Politik: 2005. Verlag für Geschichte und Politik; Oldenbourg Wissenschaftsverlag: Wien; München 2006.</w:t>
      </w:r>
    </w:p>
    <w:p w14:paraId="58C045B8" w14:textId="75F6CE7D" w:rsidR="00CE0682" w:rsidRDefault="00CE0682" w:rsidP="00CE0682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Knapp, Fritz (Hrsg.): Michelangelo. Des Meisters Werke in 169 Abbildungen. 2. Aufl., Deutsche Verlagsanstalt: Stuttgart; Leipzig 1907</w:t>
      </w:r>
      <w:r w:rsidR="00B34F22">
        <w:rPr>
          <w:sz w:val="26"/>
          <w:szCs w:val="26"/>
        </w:rPr>
        <w:t xml:space="preserve"> (= </w:t>
      </w:r>
      <w:r>
        <w:rPr>
          <w:sz w:val="26"/>
          <w:szCs w:val="26"/>
        </w:rPr>
        <w:t>Klassiker der Kunst in Gesamtausgabe</w:t>
      </w:r>
      <w:r w:rsidR="00B34F22">
        <w:rPr>
          <w:sz w:val="26"/>
          <w:szCs w:val="26"/>
        </w:rPr>
        <w:t>n. 7. Bd.).</w:t>
      </w:r>
    </w:p>
    <w:p w14:paraId="185C84F4" w14:textId="69EAF1FD" w:rsidR="00B34F22" w:rsidRPr="00CE0682" w:rsidRDefault="00B34F22" w:rsidP="00CE0682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Fagan, Brian M.: Das frühe Nordamerika. Archäologie eines Kontinents. C. H. Beck: München 1993.</w:t>
      </w:r>
    </w:p>
    <w:sectPr w:rsidR="00B34F22" w:rsidRPr="00CE0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0169"/>
    <w:multiLevelType w:val="hybridMultilevel"/>
    <w:tmpl w:val="0DD04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9F"/>
    <w:rsid w:val="004F7A04"/>
    <w:rsid w:val="00611378"/>
    <w:rsid w:val="008D4B89"/>
    <w:rsid w:val="00AA2B0E"/>
    <w:rsid w:val="00B34F22"/>
    <w:rsid w:val="00BB569F"/>
    <w:rsid w:val="00CE0682"/>
    <w:rsid w:val="00E06160"/>
    <w:rsid w:val="00E67222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8D2C"/>
  <w15:chartTrackingRefBased/>
  <w15:docId w15:val="{70FC2190-ECD1-4918-818B-0FA929FB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2</cp:revision>
  <dcterms:created xsi:type="dcterms:W3CDTF">2022-01-11T15:23:00Z</dcterms:created>
  <dcterms:modified xsi:type="dcterms:W3CDTF">2022-01-11T16:10:00Z</dcterms:modified>
</cp:coreProperties>
</file>